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85B00" w14:textId="77516E0C" w:rsidR="00225721" w:rsidRDefault="00BD3F22" w:rsidP="00BD3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3F22">
        <w:rPr>
          <w:rFonts w:ascii="Times New Roman" w:hAnsi="Times New Roman" w:cs="Times New Roman"/>
          <w:b/>
          <w:bCs/>
          <w:sz w:val="28"/>
          <w:szCs w:val="28"/>
        </w:rPr>
        <w:t>Справка – декларация за налично лабораторно оборудване и технически ресурси</w:t>
      </w:r>
    </w:p>
    <w:p w14:paraId="09F7A9C4" w14:textId="77777777" w:rsidR="00BD3F22" w:rsidRDefault="00BD3F22" w:rsidP="00BD3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D374F4" w14:textId="7D386ACA" w:rsidR="00BD3F22" w:rsidRDefault="00BD3F22" w:rsidP="00BD3F22">
      <w:pPr>
        <w:rPr>
          <w:rFonts w:ascii="Times New Roman" w:hAnsi="Times New Roman" w:cs="Times New Roman"/>
          <w:sz w:val="24"/>
          <w:szCs w:val="24"/>
        </w:rPr>
      </w:pPr>
      <w:r w:rsidRPr="00BD3F22">
        <w:rPr>
          <w:rFonts w:ascii="Times New Roman" w:hAnsi="Times New Roman" w:cs="Times New Roman"/>
          <w:b/>
          <w:bCs/>
          <w:sz w:val="24"/>
          <w:szCs w:val="24"/>
        </w:rPr>
        <w:t xml:space="preserve">Наименование на процедурата: </w:t>
      </w:r>
      <w:r w:rsidRPr="00BD3F22">
        <w:rPr>
          <w:rFonts w:ascii="Times New Roman" w:hAnsi="Times New Roman" w:cs="Times New Roman"/>
          <w:sz w:val="24"/>
          <w:szCs w:val="24"/>
        </w:rPr>
        <w:t>„Лабораторни изследвания на технологична кал за медицинско приложение и за козметика“</w:t>
      </w:r>
    </w:p>
    <w:p w14:paraId="7865B620" w14:textId="61C9A3AB" w:rsidR="00BD3F22" w:rsidRDefault="00BD3F22" w:rsidP="00BD3F22">
      <w:pPr>
        <w:rPr>
          <w:rFonts w:ascii="Times New Roman" w:hAnsi="Times New Roman" w:cs="Times New Roman"/>
          <w:sz w:val="24"/>
          <w:szCs w:val="24"/>
        </w:rPr>
      </w:pPr>
      <w:r w:rsidRPr="00BD3F22">
        <w:rPr>
          <w:rFonts w:ascii="Times New Roman" w:hAnsi="Times New Roman" w:cs="Times New Roman"/>
          <w:b/>
          <w:bCs/>
          <w:sz w:val="24"/>
          <w:szCs w:val="24"/>
        </w:rPr>
        <w:t>Проект: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commentRangeStart w:id="0"/>
      <w:r w:rsidR="006848DB" w:rsidRPr="006848DB">
        <w:rPr>
          <w:rFonts w:ascii="Times New Roman" w:hAnsi="Times New Roman" w:cs="Times New Roman"/>
          <w:sz w:val="24"/>
          <w:szCs w:val="24"/>
        </w:rPr>
        <w:t>BG16RFPR001-1.00</w:t>
      </w:r>
      <w:r w:rsidR="00693EF9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6848DB" w:rsidRPr="006848DB">
        <w:rPr>
          <w:rFonts w:ascii="Times New Roman" w:hAnsi="Times New Roman" w:cs="Times New Roman"/>
          <w:sz w:val="24"/>
          <w:szCs w:val="24"/>
        </w:rPr>
        <w:t>-0</w:t>
      </w:r>
      <w:r w:rsidR="00693EF9">
        <w:rPr>
          <w:rFonts w:ascii="Times New Roman" w:hAnsi="Times New Roman" w:cs="Times New Roman"/>
          <w:sz w:val="24"/>
          <w:szCs w:val="24"/>
          <w:lang w:val="en-US"/>
        </w:rPr>
        <w:t>255</w:t>
      </w:r>
      <w:r w:rsidR="006848DB" w:rsidRPr="006848DB">
        <w:rPr>
          <w:rFonts w:ascii="Times New Roman" w:hAnsi="Times New Roman" w:cs="Times New Roman"/>
          <w:sz w:val="24"/>
          <w:szCs w:val="24"/>
        </w:rPr>
        <w:t>-C01</w:t>
      </w:r>
      <w:commentRangeEnd w:id="0"/>
      <w:r w:rsidR="006848DB">
        <w:rPr>
          <w:rStyle w:val="CommentReference"/>
        </w:rPr>
        <w:commentReference w:id="0"/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D3F22">
        <w:rPr>
          <w:rFonts w:ascii="Times New Roman" w:hAnsi="Times New Roman" w:cs="Times New Roman"/>
          <w:sz w:val="24"/>
          <w:szCs w:val="24"/>
        </w:rPr>
        <w:t>„Разработване на иновация в "М-Поморийски солници" ЕООД”</w:t>
      </w:r>
    </w:p>
    <w:p w14:paraId="6B8E49DE" w14:textId="691CDB23" w:rsidR="00BD3F22" w:rsidRDefault="00BD3F22" w:rsidP="00BD3F22">
      <w:pPr>
        <w:rPr>
          <w:rFonts w:ascii="Times New Roman" w:hAnsi="Times New Roman" w:cs="Times New Roman"/>
          <w:sz w:val="24"/>
          <w:szCs w:val="24"/>
        </w:rPr>
      </w:pPr>
      <w:r w:rsidRPr="00BD3F22">
        <w:rPr>
          <w:rFonts w:ascii="Times New Roman" w:hAnsi="Times New Roman" w:cs="Times New Roman"/>
          <w:b/>
          <w:bCs/>
          <w:sz w:val="24"/>
          <w:szCs w:val="24"/>
        </w:rPr>
        <w:t xml:space="preserve">Бенефициент: </w:t>
      </w:r>
      <w:r w:rsidRPr="00BD3F22">
        <w:rPr>
          <w:rFonts w:ascii="Times New Roman" w:hAnsi="Times New Roman" w:cs="Times New Roman"/>
          <w:sz w:val="24"/>
          <w:szCs w:val="24"/>
        </w:rPr>
        <w:t>„М-Поморийски солници” ЕООД</w:t>
      </w:r>
    </w:p>
    <w:p w14:paraId="130FB5DE" w14:textId="77777777" w:rsidR="00BD3F22" w:rsidRPr="00BD3F22" w:rsidRDefault="00BD3F22" w:rsidP="00BD3F2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9DF87F" w14:textId="77777777" w:rsidR="00BD3F22" w:rsidRPr="00BD3F22" w:rsidRDefault="00BD3F22" w:rsidP="00BD3F22">
      <w:pPr>
        <w:spacing w:after="0" w:line="24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BD3F22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Подписаният/ата……………………………………………………................</w:t>
      </w:r>
    </w:p>
    <w:p w14:paraId="2452E0CD" w14:textId="77777777" w:rsidR="00BD3F22" w:rsidRPr="00BD3F22" w:rsidRDefault="00BD3F22" w:rsidP="00BD3F22">
      <w:pPr>
        <w:spacing w:after="0" w:line="24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BD3F22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14:paraId="44A37467" w14:textId="77777777" w:rsidR="00BD3F22" w:rsidRPr="00BD3F22" w:rsidRDefault="00BD3F22" w:rsidP="00BD3F22">
      <w:pPr>
        <w:spacing w:after="0" w:line="24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BD3F22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 ....................................................................</w:t>
      </w:r>
    </w:p>
    <w:p w14:paraId="4DB56580" w14:textId="77777777" w:rsidR="00BD3F22" w:rsidRPr="00BD3F22" w:rsidRDefault="00BD3F22" w:rsidP="00BD3F22">
      <w:pPr>
        <w:spacing w:after="0" w:line="240" w:lineRule="auto"/>
        <w:ind w:firstLine="741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BD3F22">
        <w:rPr>
          <w:rFonts w:ascii="Times New Roman" w:eastAsia="MS ??" w:hAnsi="Times New Roman" w:cs="Times New Roman"/>
          <w:i/>
          <w:sz w:val="24"/>
          <w:szCs w:val="24"/>
        </w:rPr>
        <w:t xml:space="preserve"> (номер на лична карта, дата, орган и място на издаването)</w:t>
      </w:r>
    </w:p>
    <w:p w14:paraId="4303CBFF" w14:textId="77777777" w:rsidR="00BD3F22" w:rsidRPr="00BD3F22" w:rsidRDefault="00BD3F22" w:rsidP="00BD3F22">
      <w:pPr>
        <w:spacing w:after="0" w:line="240" w:lineRule="auto"/>
        <w:ind w:firstLine="741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</w:p>
    <w:p w14:paraId="03B5D014" w14:textId="77777777" w:rsidR="00BD3F22" w:rsidRPr="00BD3F22" w:rsidRDefault="00BD3F22" w:rsidP="00BD3F22">
      <w:pPr>
        <w:tabs>
          <w:tab w:val="left" w:pos="6588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BD3F22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…………………………………………………………………………</w:t>
      </w:r>
    </w:p>
    <w:p w14:paraId="70FC4BF4" w14:textId="77777777" w:rsidR="00BD3F22" w:rsidRPr="00BD3F22" w:rsidRDefault="00BD3F22" w:rsidP="00BD3F22">
      <w:pPr>
        <w:tabs>
          <w:tab w:val="left" w:pos="6588"/>
        </w:tabs>
        <w:spacing w:after="0" w:line="24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BD3F22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14:paraId="19FAD4CA" w14:textId="77777777" w:rsidR="00BD3F22" w:rsidRPr="00BD3F22" w:rsidRDefault="00BD3F22" w:rsidP="00BD3F22">
      <w:pPr>
        <w:spacing w:after="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BD3F22">
        <w:rPr>
          <w:rFonts w:ascii="Times New Roman" w:eastAsia="MS ??" w:hAnsi="Times New Roman" w:cs="Times New Roman"/>
          <w:sz w:val="24"/>
          <w:szCs w:val="24"/>
        </w:rPr>
        <w:t xml:space="preserve">на ..........................................................................................................................................., </w:t>
      </w:r>
    </w:p>
    <w:p w14:paraId="46C21AAE" w14:textId="77777777" w:rsidR="00BD3F22" w:rsidRPr="00BD3F22" w:rsidRDefault="00BD3F22" w:rsidP="00BD3F22">
      <w:pPr>
        <w:spacing w:after="0" w:line="24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BD3F22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 и правна форма)</w:t>
      </w:r>
    </w:p>
    <w:p w14:paraId="38058CA8" w14:textId="77777777" w:rsidR="00BD3F22" w:rsidRDefault="00BD3F22" w:rsidP="00BD3F22">
      <w:pPr>
        <w:tabs>
          <w:tab w:val="left" w:pos="360"/>
        </w:tabs>
        <w:spacing w:after="120" w:line="24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14:paraId="68FF172B" w14:textId="1DAB5447" w:rsidR="00BD3F22" w:rsidRDefault="00BD3F22" w:rsidP="00BD3F22">
      <w:pPr>
        <w:tabs>
          <w:tab w:val="left" w:pos="360"/>
        </w:tabs>
        <w:spacing w:after="12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BD3F22">
        <w:rPr>
          <w:rFonts w:ascii="Times New Roman" w:eastAsia="MS ??" w:hAnsi="Times New Roman" w:cs="Times New Roman"/>
          <w:sz w:val="24"/>
          <w:szCs w:val="24"/>
        </w:rPr>
        <w:t xml:space="preserve">ЕИК/БУЛСТАТ .................................................. – участник в </w:t>
      </w:r>
      <w:r w:rsidRPr="00BD3F2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 за избор на изпълнител, с предмет</w:t>
      </w:r>
      <w:r w:rsidRPr="00BD3F2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BD3F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„Лабораторни изследвания на технологична кал за медицинско приложение и за козметика</w:t>
      </w:r>
      <w:r>
        <w:rPr>
          <w:rFonts w:ascii="Times New Roman" w:eastAsia="MS ??" w:hAnsi="Times New Roman" w:cs="Times New Roman"/>
          <w:sz w:val="24"/>
          <w:szCs w:val="24"/>
        </w:rPr>
        <w:t xml:space="preserve">, </w:t>
      </w:r>
      <w:r w:rsidR="006D021B">
        <w:rPr>
          <w:rFonts w:ascii="Times New Roman" w:eastAsia="MS ??" w:hAnsi="Times New Roman" w:cs="Times New Roman"/>
          <w:sz w:val="24"/>
          <w:szCs w:val="24"/>
        </w:rPr>
        <w:t>декларирам</w:t>
      </w:r>
      <w:r w:rsidRPr="00BD3F22">
        <w:rPr>
          <w:rFonts w:ascii="Times New Roman" w:eastAsia="MS ??" w:hAnsi="Times New Roman" w:cs="Times New Roman"/>
          <w:sz w:val="24"/>
          <w:szCs w:val="24"/>
        </w:rPr>
        <w:t>, че</w:t>
      </w:r>
      <w:r>
        <w:rPr>
          <w:rFonts w:ascii="Times New Roman" w:eastAsia="MS ??" w:hAnsi="Times New Roman" w:cs="Times New Roman"/>
          <w:sz w:val="24"/>
          <w:szCs w:val="24"/>
        </w:rPr>
        <w:t xml:space="preserve"> представлявания от мен кандидат</w:t>
      </w:r>
      <w:r w:rsidRPr="00BD3F22">
        <w:rPr>
          <w:rFonts w:ascii="Times New Roman" w:eastAsia="MS ??" w:hAnsi="Times New Roman" w:cs="Times New Roman"/>
          <w:sz w:val="24"/>
          <w:szCs w:val="24"/>
        </w:rPr>
        <w:t xml:space="preserve"> разполага с необходимото лабораторно оборудване и технически ресурси, позволяващи извършването на анализите, предмет на настоящата процедура.</w:t>
      </w:r>
    </w:p>
    <w:p w14:paraId="7260D2E2" w14:textId="07872D54" w:rsidR="00BD3F22" w:rsidRDefault="00BD3F22" w:rsidP="00BD3F22">
      <w:pPr>
        <w:tabs>
          <w:tab w:val="left" w:pos="360"/>
        </w:tabs>
        <w:spacing w:after="12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14:paraId="67E2A17E" w14:textId="7C5A3E87" w:rsidR="00BD3F22" w:rsidRDefault="00BD3F22" w:rsidP="00BD3F22">
      <w:pPr>
        <w:tabs>
          <w:tab w:val="left" w:pos="360"/>
        </w:tabs>
        <w:spacing w:after="12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14:paraId="2D1DC67E" w14:textId="6A549694" w:rsidR="00BD3F22" w:rsidRDefault="00BD3F22" w:rsidP="00BD3F22">
      <w:pPr>
        <w:tabs>
          <w:tab w:val="left" w:pos="360"/>
        </w:tabs>
        <w:spacing w:after="12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14:paraId="4A219E8E" w14:textId="77777777" w:rsidR="00BD3F22" w:rsidRPr="00BD3F22" w:rsidRDefault="00BD3F22" w:rsidP="00BD3F22">
      <w:pPr>
        <w:tabs>
          <w:tab w:val="left" w:pos="360"/>
        </w:tabs>
        <w:spacing w:after="12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5528"/>
      </w:tblGrid>
      <w:tr w:rsidR="00BD3F22" w14:paraId="19C910AE" w14:textId="77777777" w:rsidTr="00BD3F22">
        <w:tc>
          <w:tcPr>
            <w:tcW w:w="562" w:type="dxa"/>
          </w:tcPr>
          <w:p w14:paraId="4941330F" w14:textId="56C70A51" w:rsidR="00BD3F22" w:rsidRPr="00BD3F22" w:rsidRDefault="00BD3F22" w:rsidP="00BD3F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F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946" w:type="dxa"/>
          </w:tcPr>
          <w:p w14:paraId="65509BB7" w14:textId="0E451E4C" w:rsidR="00BD3F22" w:rsidRPr="00BD3F22" w:rsidRDefault="00BD3F22" w:rsidP="00BD3F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F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на оборудването</w:t>
            </w:r>
          </w:p>
        </w:tc>
        <w:tc>
          <w:tcPr>
            <w:tcW w:w="5528" w:type="dxa"/>
          </w:tcPr>
          <w:p w14:paraId="6072B071" w14:textId="0B84FC7D" w:rsidR="00BD3F22" w:rsidRPr="00BD3F22" w:rsidRDefault="00BD3F22" w:rsidP="00BD3F22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F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и предназначение</w:t>
            </w:r>
          </w:p>
        </w:tc>
      </w:tr>
      <w:tr w:rsidR="00BD3F22" w14:paraId="2559EC97" w14:textId="77777777" w:rsidTr="00BD3F22">
        <w:tc>
          <w:tcPr>
            <w:tcW w:w="562" w:type="dxa"/>
          </w:tcPr>
          <w:p w14:paraId="4FB93381" w14:textId="5A59CD22" w:rsidR="00BD3F22" w:rsidRPr="00BD3F22" w:rsidRDefault="00BD3F22" w:rsidP="00BD3F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14:paraId="0EF9CAAF" w14:textId="2ACCDA11" w:rsidR="00BD3F22" w:rsidRPr="006848DB" w:rsidRDefault="00BD3F22" w:rsidP="00BD3F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Спектрофотометър (UV-VIS или аналогичен)</w:t>
            </w:r>
          </w:p>
        </w:tc>
        <w:tc>
          <w:tcPr>
            <w:tcW w:w="5528" w:type="dxa"/>
          </w:tcPr>
          <w:p w14:paraId="1FE167DA" w14:textId="4EB220DB" w:rsidR="00BD3F22" w:rsidRPr="006848DB" w:rsidRDefault="00844683" w:rsidP="00BD3F22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количествен анализ на химични съставки, соленост и други показатели</w:t>
            </w:r>
          </w:p>
        </w:tc>
      </w:tr>
      <w:tr w:rsidR="00BD3F22" w14:paraId="2B65FE95" w14:textId="77777777" w:rsidTr="00BD3F22">
        <w:tc>
          <w:tcPr>
            <w:tcW w:w="562" w:type="dxa"/>
          </w:tcPr>
          <w:p w14:paraId="32E4EB8D" w14:textId="421F7F1F" w:rsidR="00BD3F22" w:rsidRPr="00BD3F22" w:rsidRDefault="00BD3F22" w:rsidP="00BD3F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14:paraId="132D3F3E" w14:textId="4833193C" w:rsidR="00BD3F22" w:rsidRPr="006848DB" w:rsidRDefault="00BD3F22" w:rsidP="00BD3F22">
            <w:pPr>
              <w:tabs>
                <w:tab w:val="left" w:pos="27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Аналитични везни</w:t>
            </w:r>
          </w:p>
        </w:tc>
        <w:tc>
          <w:tcPr>
            <w:tcW w:w="5528" w:type="dxa"/>
          </w:tcPr>
          <w:p w14:paraId="49DFD7C8" w14:textId="2151F05C" w:rsidR="00BD3F22" w:rsidRPr="006848DB" w:rsidRDefault="00844683" w:rsidP="00BD3F22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високоточно измерване на маса на проби и реактиви</w:t>
            </w:r>
          </w:p>
        </w:tc>
      </w:tr>
      <w:tr w:rsidR="00BD3F22" w14:paraId="2873F14A" w14:textId="77777777" w:rsidTr="00BD3F22">
        <w:tc>
          <w:tcPr>
            <w:tcW w:w="562" w:type="dxa"/>
          </w:tcPr>
          <w:p w14:paraId="12AC60F5" w14:textId="4D5CA612" w:rsidR="00BD3F22" w:rsidRPr="00BD3F22" w:rsidRDefault="00BD3F22" w:rsidP="00BD3F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14:paraId="7A1049F4" w14:textId="241657BC" w:rsidR="00BD3F22" w:rsidRPr="006848DB" w:rsidRDefault="00BD3F22" w:rsidP="00BD3F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</w:t>
            </w:r>
            <w:proofErr w:type="spellEnd"/>
            <w:r w:rsidRPr="0068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метър</w:t>
            </w:r>
          </w:p>
        </w:tc>
        <w:tc>
          <w:tcPr>
            <w:tcW w:w="5528" w:type="dxa"/>
          </w:tcPr>
          <w:p w14:paraId="5DF20342" w14:textId="01101B3F" w:rsidR="00BD3F22" w:rsidRPr="006848DB" w:rsidRDefault="00844683" w:rsidP="00BD3F22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измерване на киселинност / алкалност</w:t>
            </w:r>
          </w:p>
        </w:tc>
      </w:tr>
      <w:tr w:rsidR="00BD3F22" w14:paraId="29BF36AB" w14:textId="77777777" w:rsidTr="00BD3F22">
        <w:tc>
          <w:tcPr>
            <w:tcW w:w="562" w:type="dxa"/>
          </w:tcPr>
          <w:p w14:paraId="0347E19C" w14:textId="765BEA43" w:rsidR="00BD3F22" w:rsidRPr="00BD3F22" w:rsidRDefault="00BD3F22" w:rsidP="00BD3F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14:paraId="77A6D3EB" w14:textId="098A3E96" w:rsidR="00BD3F22" w:rsidRPr="006848DB" w:rsidRDefault="00BD3F22" w:rsidP="00BD3F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Лабораторни стъкларии и консумативи</w:t>
            </w:r>
          </w:p>
        </w:tc>
        <w:tc>
          <w:tcPr>
            <w:tcW w:w="5528" w:type="dxa"/>
          </w:tcPr>
          <w:p w14:paraId="561CCBB1" w14:textId="7C5231E0" w:rsidR="00BD3F22" w:rsidRPr="006848DB" w:rsidRDefault="00844683" w:rsidP="00844683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Бюрети</w:t>
            </w:r>
            <w:proofErr w:type="spellEnd"/>
            <w:r w:rsidRPr="0068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пипети, флакони и др. – за обща лабораторна работа</w:t>
            </w:r>
          </w:p>
        </w:tc>
      </w:tr>
    </w:tbl>
    <w:p w14:paraId="614EF1D8" w14:textId="77777777" w:rsidR="006D021B" w:rsidRDefault="006D021B" w:rsidP="006D02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B8D5A5F" w14:textId="50CCF139" w:rsidR="006D021B" w:rsidRPr="006D021B" w:rsidRDefault="006D021B" w:rsidP="006D02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021B">
        <w:rPr>
          <w:rFonts w:ascii="Times New Roman" w:hAnsi="Times New Roman" w:cs="Times New Roman"/>
          <w:b/>
          <w:bCs/>
          <w:sz w:val="24"/>
          <w:szCs w:val="24"/>
        </w:rPr>
        <w:t>Декларирам, че горепосоченото оборудване е налично и функционално към момента на подаване на офертата и ще бъде използвано при изпълнение на поръчката.</w:t>
      </w:r>
    </w:p>
    <w:p w14:paraId="58D0DDB4" w14:textId="1F1A8969" w:rsidR="006D021B" w:rsidRPr="006D021B" w:rsidRDefault="006D021B" w:rsidP="006D02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D63182" w14:textId="77777777" w:rsidR="006D021B" w:rsidRPr="006D021B" w:rsidRDefault="006D021B" w:rsidP="006D021B">
      <w:pPr>
        <w:rPr>
          <w:rFonts w:ascii="Times New Roman" w:hAnsi="Times New Roman" w:cs="Times New Roman"/>
          <w:sz w:val="24"/>
          <w:szCs w:val="24"/>
        </w:rPr>
      </w:pPr>
      <w:r w:rsidRPr="006D021B">
        <w:rPr>
          <w:rFonts w:ascii="Times New Roman" w:hAnsi="Times New Roman" w:cs="Times New Roman"/>
          <w:sz w:val="24"/>
          <w:szCs w:val="24"/>
        </w:rPr>
        <w:t>Дата: .................</w:t>
      </w:r>
    </w:p>
    <w:p w14:paraId="37363061" w14:textId="77777777" w:rsidR="006D021B" w:rsidRPr="006D021B" w:rsidRDefault="006D021B" w:rsidP="006D021B">
      <w:pPr>
        <w:rPr>
          <w:rFonts w:ascii="Times New Roman" w:hAnsi="Times New Roman" w:cs="Times New Roman"/>
          <w:sz w:val="24"/>
          <w:szCs w:val="24"/>
        </w:rPr>
      </w:pPr>
      <w:r w:rsidRPr="006D021B">
        <w:rPr>
          <w:rFonts w:ascii="Times New Roman" w:hAnsi="Times New Roman" w:cs="Times New Roman"/>
          <w:sz w:val="24"/>
          <w:szCs w:val="24"/>
        </w:rPr>
        <w:t>Подпис: ..............................................</w:t>
      </w:r>
    </w:p>
    <w:p w14:paraId="6A54E4EB" w14:textId="6824F98C" w:rsidR="006D021B" w:rsidRDefault="006D021B" w:rsidP="006D021B">
      <w:pPr>
        <w:rPr>
          <w:rFonts w:ascii="Times New Roman" w:hAnsi="Times New Roman" w:cs="Times New Roman"/>
          <w:sz w:val="24"/>
          <w:szCs w:val="24"/>
        </w:rPr>
      </w:pPr>
      <w:r w:rsidRPr="006D021B">
        <w:rPr>
          <w:rFonts w:ascii="Times New Roman" w:hAnsi="Times New Roman" w:cs="Times New Roman"/>
          <w:sz w:val="24"/>
          <w:szCs w:val="24"/>
        </w:rPr>
        <w:t>Име и длъжност на представляващия участника: ..............................................</w:t>
      </w:r>
    </w:p>
    <w:p w14:paraId="0494CEFC" w14:textId="23BD4F08" w:rsidR="006D021B" w:rsidRPr="006848DB" w:rsidRDefault="006D021B" w:rsidP="006D021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848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Важно*:</w:t>
      </w:r>
      <w:r w:rsidRPr="006848DB">
        <w:rPr>
          <w:rFonts w:ascii="Times New Roman" w:hAnsi="Times New Roman" w:cs="Times New Roman"/>
          <w:i/>
          <w:iCs/>
          <w:sz w:val="24"/>
          <w:szCs w:val="24"/>
        </w:rPr>
        <w:t xml:space="preserve"> Кандидат, който не е декларирал наличие на лабораторното оборудване, посочено в настоящото Приложение 4.</w:t>
      </w:r>
      <w:r w:rsidR="00D33632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Pr="006848DB">
        <w:rPr>
          <w:rFonts w:ascii="Times New Roman" w:hAnsi="Times New Roman" w:cs="Times New Roman"/>
          <w:i/>
          <w:iCs/>
          <w:sz w:val="24"/>
          <w:szCs w:val="24"/>
        </w:rPr>
        <w:t>, ще бъде отстранен от участие в процедурата.</w:t>
      </w:r>
    </w:p>
    <w:sectPr w:rsidR="006D021B" w:rsidRPr="006848DB" w:rsidSect="00BD3F22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Гергана" w:date="2025-07-23T15:23:00Z" w:initials="Г">
    <w:p w14:paraId="3D6F2A7E" w14:textId="6CBDE9FB" w:rsidR="006848DB" w:rsidRDefault="006848DB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6F2A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340560B" w16cex:dateUtc="2025-07-23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6F2A7E" w16cid:durableId="534056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2F1B2" w14:textId="77777777" w:rsidR="00BD3F22" w:rsidRDefault="00BD3F22" w:rsidP="00BD3F22">
      <w:pPr>
        <w:spacing w:after="0" w:line="240" w:lineRule="auto"/>
      </w:pPr>
      <w:r>
        <w:separator/>
      </w:r>
    </w:p>
  </w:endnote>
  <w:endnote w:type="continuationSeparator" w:id="0">
    <w:p w14:paraId="180F88CF" w14:textId="77777777" w:rsidR="00BD3F22" w:rsidRDefault="00BD3F22" w:rsidP="00BD3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99E05" w14:textId="77777777" w:rsidR="00BD3F22" w:rsidRDefault="00BD3F22" w:rsidP="00BD3F22">
    <w:pPr>
      <w:pStyle w:val="Footer"/>
      <w:ind w:right="360"/>
      <w:jc w:val="center"/>
      <w:rPr>
        <w:rFonts w:asciiTheme="majorHAnsi" w:eastAsiaTheme="majorEastAsia" w:hAnsiTheme="majorHAnsi" w:cstheme="majorBidi"/>
        <w:i/>
        <w:iCs/>
        <w:color w:val="2F5496" w:themeColor="accent1" w:themeShade="BF"/>
        <w:sz w:val="20"/>
        <w:lang w:eastAsia="tr-TR"/>
      </w:rPr>
    </w:pPr>
    <w:r w:rsidRPr="00B46966">
      <w:rPr>
        <w:rFonts w:asciiTheme="majorHAnsi" w:eastAsiaTheme="majorEastAsia" w:hAnsiTheme="majorHAnsi" w:cstheme="majorBidi"/>
        <w:i/>
        <w:iCs/>
        <w:color w:val="2F5496" w:themeColor="accent1" w:themeShade="BF"/>
        <w:sz w:val="20"/>
        <w:lang w:eastAsia="tr-TR"/>
      </w:rPr>
      <w:t xml:space="preserve">Договор № BG16RFPR001-1.001-0255-C01  по проект „Разработване на иновация в "М-Поморийски солници" ЕООД” с бенефициент „М-Поморийски солници” ЕООД по процедура </w:t>
    </w:r>
    <w:r w:rsidRPr="00ED3A2C">
      <w:rPr>
        <w:rFonts w:asciiTheme="majorHAnsi" w:eastAsiaTheme="majorEastAsia" w:hAnsiTheme="majorHAnsi" w:cstheme="majorBidi"/>
        <w:i/>
        <w:iCs/>
        <w:color w:val="2F5496" w:themeColor="accent1" w:themeShade="BF"/>
        <w:sz w:val="20"/>
        <w:lang w:eastAsia="tr-TR"/>
      </w:rPr>
      <w:t>„Разработване на иновации в предприятията“</w:t>
    </w:r>
    <w:r w:rsidRPr="00B46966">
      <w:rPr>
        <w:rFonts w:asciiTheme="majorHAnsi" w:eastAsiaTheme="majorEastAsia" w:hAnsiTheme="majorHAnsi" w:cstheme="majorBidi"/>
        <w:i/>
        <w:iCs/>
        <w:color w:val="2F5496" w:themeColor="accent1" w:themeShade="BF"/>
        <w:sz w:val="20"/>
        <w:lang w:eastAsia="tr-TR"/>
      </w:rPr>
      <w:t>, финансиран по Програма "Конкурентоспособност и иновации в предприятията" 2021-2027.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rFonts w:asciiTheme="majorHAnsi" w:eastAsiaTheme="majorEastAsia" w:hAnsiTheme="majorHAnsi" w:cstheme="majorBidi"/>
        <w:i/>
        <w:iCs/>
        <w:color w:val="2F5496" w:themeColor="accent1" w:themeShade="BF"/>
        <w:sz w:val="20"/>
        <w:lang w:eastAsia="tr-TR"/>
      </w:rPr>
      <w:t xml:space="preserve"> </w:t>
    </w:r>
    <w:r w:rsidRPr="00B46966">
      <w:rPr>
        <w:rFonts w:asciiTheme="majorHAnsi" w:eastAsiaTheme="majorEastAsia" w:hAnsiTheme="majorHAnsi" w:cstheme="majorBidi"/>
        <w:i/>
        <w:iCs/>
        <w:color w:val="2F5496" w:themeColor="accent1" w:themeShade="BF"/>
        <w:sz w:val="20"/>
        <w:lang w:eastAsia="tr-TR"/>
      </w:rPr>
      <w:t>„</w:t>
    </w:r>
  </w:p>
  <w:p w14:paraId="72F391E2" w14:textId="4B55B2CF" w:rsidR="00BD3F22" w:rsidRDefault="00BD3F22" w:rsidP="00BD3F22">
    <w:pPr>
      <w:pStyle w:val="Footer"/>
      <w:ind w:right="360"/>
      <w:jc w:val="center"/>
    </w:pPr>
    <w:r w:rsidRPr="00B46966">
      <w:rPr>
        <w:rFonts w:asciiTheme="majorHAnsi" w:eastAsiaTheme="majorEastAsia" w:hAnsiTheme="majorHAnsi" w:cstheme="majorBidi"/>
        <w:i/>
        <w:iCs/>
        <w:color w:val="2F5496" w:themeColor="accent1" w:themeShade="BF"/>
        <w:sz w:val="20"/>
        <w:lang w:eastAsia="tr-TR"/>
      </w:rPr>
      <w:t>М-Поморийски солници”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4EAA10E3" w14:textId="77777777" w:rsidR="00BD3F22" w:rsidRPr="00BD3F22" w:rsidRDefault="00BD3F22" w:rsidP="00BD3F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227F9" w14:textId="77777777" w:rsidR="00BD3F22" w:rsidRDefault="00BD3F22" w:rsidP="00BD3F22">
      <w:pPr>
        <w:spacing w:after="0" w:line="240" w:lineRule="auto"/>
      </w:pPr>
      <w:r>
        <w:separator/>
      </w:r>
    </w:p>
  </w:footnote>
  <w:footnote w:type="continuationSeparator" w:id="0">
    <w:p w14:paraId="0A13B88F" w14:textId="77777777" w:rsidR="00BD3F22" w:rsidRDefault="00BD3F22" w:rsidP="00BD3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Look w:val="04A0" w:firstRow="1" w:lastRow="0" w:firstColumn="1" w:lastColumn="0" w:noHBand="0" w:noVBand="1"/>
    </w:tblPr>
    <w:tblGrid>
      <w:gridCol w:w="4531"/>
      <w:gridCol w:w="5688"/>
    </w:tblGrid>
    <w:tr w:rsidR="00BD3F22" w14:paraId="7F01BABB" w14:textId="77777777" w:rsidTr="0042043A">
      <w:tc>
        <w:tcPr>
          <w:tcW w:w="4531" w:type="dxa"/>
          <w:shd w:val="clear" w:color="auto" w:fill="auto"/>
          <w:vAlign w:val="center"/>
        </w:tcPr>
        <w:p w14:paraId="27232154" w14:textId="77777777" w:rsidR="00BD3F22" w:rsidRDefault="00BD3F22" w:rsidP="00BD3F22">
          <w:pPr>
            <w:widowControl w:val="0"/>
            <w:spacing w:before="100" w:after="100"/>
          </w:pPr>
          <w:r>
            <w:rPr>
              <w:noProof/>
              <w:lang w:val="en-US"/>
            </w:rPr>
            <w:drawing>
              <wp:inline distT="0" distB="0" distL="0" distR="0" wp14:anchorId="0065A660" wp14:editId="56AC6FE3">
                <wp:extent cx="2288648" cy="480081"/>
                <wp:effectExtent l="0" t="0" r="0" b="0"/>
                <wp:docPr id="59" name="Picture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G Съфинансирано от Европейския съюз_POS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03075" cy="5250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8" w:type="dxa"/>
          <w:shd w:val="clear" w:color="auto" w:fill="auto"/>
          <w:vAlign w:val="center"/>
        </w:tcPr>
        <w:p w14:paraId="09C25349" w14:textId="130C6057" w:rsidR="00BD3F22" w:rsidRDefault="00BD3F22" w:rsidP="00BD3F22">
          <w:pPr>
            <w:widowControl w:val="0"/>
            <w:spacing w:before="100" w:after="100"/>
            <w:jc w:val="right"/>
          </w:pPr>
        </w:p>
      </w:tc>
    </w:tr>
  </w:tbl>
  <w:p w14:paraId="62087874" w14:textId="5CD8ACE4" w:rsidR="00BD3F22" w:rsidRDefault="00BD3F22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04D4E74" wp14:editId="740311D4">
          <wp:simplePos x="0" y="0"/>
          <wp:positionH relativeFrom="column">
            <wp:posOffset>6624955</wp:posOffset>
          </wp:positionH>
          <wp:positionV relativeFrom="paragraph">
            <wp:posOffset>-713740</wp:posOffset>
          </wp:positionV>
          <wp:extent cx="2306779" cy="638354"/>
          <wp:effectExtent l="0" t="0" r="0" b="9525"/>
          <wp:wrapNone/>
          <wp:docPr id="60" name="Picture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6779" cy="6383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Гергана">
    <w15:presenceInfo w15:providerId="None" w15:userId="Герга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652"/>
    <w:rsid w:val="00225721"/>
    <w:rsid w:val="00271652"/>
    <w:rsid w:val="006030AC"/>
    <w:rsid w:val="006848DB"/>
    <w:rsid w:val="00693EF9"/>
    <w:rsid w:val="006D021B"/>
    <w:rsid w:val="007B4FF8"/>
    <w:rsid w:val="00844683"/>
    <w:rsid w:val="00BD3F22"/>
    <w:rsid w:val="00D33632"/>
    <w:rsid w:val="00ED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3006F1"/>
  <w15:chartTrackingRefBased/>
  <w15:docId w15:val="{467027AB-56A2-465C-A990-B6588A8E6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3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F22"/>
  </w:style>
  <w:style w:type="paragraph" w:styleId="Footer">
    <w:name w:val="footer"/>
    <w:basedOn w:val="Normal"/>
    <w:link w:val="FooterChar"/>
    <w:unhideWhenUsed/>
    <w:rsid w:val="00BD3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F22"/>
  </w:style>
  <w:style w:type="table" w:styleId="TableGrid">
    <w:name w:val="Table Grid"/>
    <w:basedOn w:val="TableNormal"/>
    <w:uiPriority w:val="39"/>
    <w:rsid w:val="00BD3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48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48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48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48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48D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848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AD2D7-8157-498C-8EDC-6C19AEEE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Lyubena Petrova</dc:creator>
  <cp:keywords/>
  <dc:description/>
  <cp:lastModifiedBy>Anika Lyubena Petrova</cp:lastModifiedBy>
  <cp:revision>7</cp:revision>
  <dcterms:created xsi:type="dcterms:W3CDTF">2025-07-21T09:51:00Z</dcterms:created>
  <dcterms:modified xsi:type="dcterms:W3CDTF">2025-09-03T08:07:00Z</dcterms:modified>
</cp:coreProperties>
</file>